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6C4AC">
      <w:pPr>
        <w:rPr>
          <w:rFonts w:hint="default" w:ascii="黑体" w:hAnsi="黑体" w:eastAsia="黑体" w:cs="黑体"/>
          <w:sz w:val="32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6"/>
          <w:lang w:val="en-US" w:eastAsia="zh-CN"/>
        </w:rPr>
        <w:t>附件3</w:t>
      </w:r>
    </w:p>
    <w:p w14:paraId="1FD0D1D8">
      <w:pPr>
        <w:jc w:val="center"/>
        <w:rPr>
          <w:rFonts w:hint="eastAsia" w:ascii="黑体" w:hAnsi="黑体" w:eastAsia="黑体" w:cs="黑体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44"/>
          <w:szCs w:val="44"/>
          <w:lang w:val="en-US" w:eastAsia="zh-CN"/>
        </w:rPr>
        <w:t>学院综合管理服务平台操作手册</w:t>
      </w:r>
    </w:p>
    <w:p w14:paraId="6F79A6C0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注：申报教师、师资管理员的账号问题，请咨询本校校级管理员。</w:t>
      </w:r>
    </w:p>
    <w:p w14:paraId="6AD5189D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1：登录界面如图所示</w:t>
      </w:r>
      <w:r>
        <w:rPr>
          <w:rFonts w:hint="eastAsia"/>
          <w:sz w:val="28"/>
          <w:szCs w:val="28"/>
          <w:lang w:eastAsia="zh-CN"/>
        </w:rPr>
        <w:t>。</w:t>
      </w:r>
    </w:p>
    <w:p w14:paraId="21F47CE1">
      <w:r>
        <w:drawing>
          <wp:inline distT="0" distB="0" distL="0" distR="0">
            <wp:extent cx="4479925" cy="1255395"/>
            <wp:effectExtent l="0" t="0" r="0" b="0"/>
            <wp:docPr id="21460143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014328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rcRect t="20497" b="24295"/>
                    <a:stretch>
                      <a:fillRect/>
                    </a:stretch>
                  </pic:blipFill>
                  <pic:spPr>
                    <a:xfrm>
                      <a:off x="0" y="0"/>
                      <a:ext cx="4479925" cy="1255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7CF50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2：输入账密后进入信息门户，点击</w:t>
      </w:r>
      <w:r>
        <w:rPr>
          <w:rFonts w:hint="eastAsia"/>
          <w:sz w:val="28"/>
          <w:szCs w:val="32"/>
          <w:lang w:val="en-US" w:eastAsia="zh-CN"/>
        </w:rPr>
        <w:t>教学管理处，选择需要申报的师资项目类别进入相应模块单元</w:t>
      </w:r>
      <w:r>
        <w:rPr>
          <w:rFonts w:hint="eastAsia"/>
          <w:sz w:val="28"/>
          <w:szCs w:val="32"/>
        </w:rPr>
        <w:t>。</w:t>
      </w:r>
    </w:p>
    <w:p w14:paraId="259BB8DD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150" cy="847725"/>
            <wp:effectExtent l="0" t="0" r="0" b="0"/>
            <wp:docPr id="1" name="图片 1" descr="QQ20250120-164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20250120-164046"/>
                    <pic:cNvPicPr>
                      <a:picLocks noChangeAspect="1"/>
                    </pic:cNvPicPr>
                  </pic:nvPicPr>
                  <pic:blipFill>
                    <a:blip r:embed="rId6"/>
                    <a:srcRect b="65280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574857">
      <w:pPr>
        <w:rPr>
          <w:rFonts w:hint="eastAsia" w:eastAsiaTheme="minorEastAsia"/>
          <w:sz w:val="28"/>
          <w:szCs w:val="32"/>
          <w:lang w:eastAsia="zh-CN"/>
        </w:rPr>
      </w:pPr>
      <w:r>
        <w:rPr>
          <w:rFonts w:hint="eastAsia"/>
          <w:sz w:val="28"/>
          <w:szCs w:val="32"/>
        </w:rPr>
        <w:t>3：</w:t>
      </w:r>
      <w:r>
        <w:rPr>
          <w:rFonts w:hint="eastAsia"/>
          <w:sz w:val="28"/>
          <w:szCs w:val="32"/>
          <w:highlight w:val="yellow"/>
          <w:lang w:eastAsia="zh-CN"/>
        </w:rPr>
        <w:t>（</w:t>
      </w:r>
      <w:r>
        <w:rPr>
          <w:rFonts w:hint="eastAsia"/>
          <w:sz w:val="28"/>
          <w:szCs w:val="32"/>
          <w:highlight w:val="yellow"/>
        </w:rPr>
        <w:t>教师</w:t>
      </w:r>
      <w:r>
        <w:rPr>
          <w:rFonts w:hint="eastAsia"/>
          <w:sz w:val="28"/>
          <w:szCs w:val="32"/>
          <w:highlight w:val="yellow"/>
          <w:lang w:eastAsia="zh-CN"/>
        </w:rPr>
        <w:t>步骤）</w:t>
      </w:r>
      <w:r>
        <w:rPr>
          <w:rFonts w:hint="eastAsia"/>
          <w:sz w:val="28"/>
          <w:szCs w:val="32"/>
        </w:rPr>
        <w:t>进入</w:t>
      </w:r>
      <w:r>
        <w:rPr>
          <w:rFonts w:hint="eastAsia"/>
          <w:sz w:val="28"/>
          <w:szCs w:val="32"/>
          <w:lang w:val="en-US" w:eastAsia="zh-CN"/>
        </w:rPr>
        <w:t>相应模块单元后，通过</w:t>
      </w:r>
      <w:r>
        <w:rPr>
          <w:rFonts w:hint="eastAsia"/>
          <w:sz w:val="28"/>
          <w:szCs w:val="32"/>
        </w:rPr>
        <w:t>申报功能点击申报，选择需要申报的项目</w:t>
      </w:r>
      <w:r>
        <w:rPr>
          <w:rFonts w:hint="eastAsia"/>
          <w:sz w:val="28"/>
          <w:szCs w:val="32"/>
          <w:lang w:eastAsia="zh-CN"/>
        </w:rPr>
        <w:t>。</w:t>
      </w:r>
    </w:p>
    <w:p w14:paraId="48061FDD">
      <w:r>
        <w:drawing>
          <wp:inline distT="0" distB="0" distL="0" distR="0">
            <wp:extent cx="5274310" cy="1085215"/>
            <wp:effectExtent l="0" t="0" r="0" b="0"/>
            <wp:docPr id="10796003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60034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rcRect b="5779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85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9AC5D8">
      <w:pPr>
        <w:rPr>
          <w:rFonts w:hint="eastAsia" w:eastAsiaTheme="minorEastAsia"/>
          <w:sz w:val="28"/>
          <w:szCs w:val="32"/>
          <w:highlight w:val="none"/>
          <w:lang w:eastAsia="zh-CN"/>
        </w:rPr>
      </w:pPr>
      <w:r>
        <w:rPr>
          <w:rFonts w:hint="eastAsia"/>
          <w:sz w:val="28"/>
          <w:szCs w:val="32"/>
          <w:highlight w:val="none"/>
        </w:rPr>
        <w:t>4：</w:t>
      </w:r>
      <w:r>
        <w:rPr>
          <w:rFonts w:hint="eastAsia"/>
          <w:sz w:val="28"/>
          <w:szCs w:val="32"/>
          <w:highlight w:val="yellow"/>
          <w:lang w:eastAsia="zh-CN"/>
        </w:rPr>
        <w:t>（</w:t>
      </w:r>
      <w:r>
        <w:rPr>
          <w:rFonts w:hint="eastAsia"/>
          <w:sz w:val="28"/>
          <w:szCs w:val="32"/>
          <w:highlight w:val="yellow"/>
        </w:rPr>
        <w:t>教师</w:t>
      </w:r>
      <w:r>
        <w:rPr>
          <w:rFonts w:hint="eastAsia"/>
          <w:sz w:val="28"/>
          <w:szCs w:val="32"/>
          <w:highlight w:val="yellow"/>
          <w:lang w:eastAsia="zh-CN"/>
        </w:rPr>
        <w:t>步骤）</w:t>
      </w:r>
      <w:r>
        <w:rPr>
          <w:rFonts w:hint="eastAsia"/>
          <w:sz w:val="28"/>
          <w:szCs w:val="32"/>
          <w:highlight w:val="none"/>
        </w:rPr>
        <w:t>在填写完成所有数据</w:t>
      </w:r>
      <w:r>
        <w:rPr>
          <w:rFonts w:hint="eastAsia"/>
          <w:sz w:val="28"/>
          <w:szCs w:val="32"/>
          <w:highlight w:val="none"/>
          <w:lang w:val="en-US" w:eastAsia="zh-CN"/>
        </w:rPr>
        <w:t>后</w:t>
      </w:r>
      <w:r>
        <w:rPr>
          <w:rFonts w:hint="eastAsia"/>
          <w:sz w:val="28"/>
          <w:szCs w:val="32"/>
          <w:highlight w:val="none"/>
        </w:rPr>
        <w:t>，</w:t>
      </w:r>
      <w:r>
        <w:rPr>
          <w:rFonts w:hint="eastAsia"/>
          <w:sz w:val="28"/>
          <w:szCs w:val="32"/>
          <w:highlight w:val="none"/>
          <w:lang w:val="en-US" w:eastAsia="zh-CN"/>
        </w:rPr>
        <w:t>提交下一级</w:t>
      </w:r>
      <w:r>
        <w:rPr>
          <w:rFonts w:hint="eastAsia"/>
          <w:sz w:val="28"/>
          <w:szCs w:val="32"/>
          <w:highlight w:val="none"/>
        </w:rPr>
        <w:t>审核人，</w:t>
      </w:r>
      <w:r>
        <w:rPr>
          <w:rFonts w:hint="eastAsia"/>
          <w:sz w:val="28"/>
          <w:szCs w:val="32"/>
          <w:highlight w:val="none"/>
          <w:lang w:val="en-US" w:eastAsia="zh-CN"/>
        </w:rPr>
        <w:t>选择本校</w:t>
      </w:r>
      <w:r>
        <w:rPr>
          <w:rFonts w:hint="eastAsia"/>
          <w:sz w:val="28"/>
          <w:szCs w:val="32"/>
          <w:highlight w:val="none"/>
        </w:rPr>
        <w:t>的</w:t>
      </w:r>
      <w:r>
        <w:rPr>
          <w:rFonts w:hint="eastAsia"/>
          <w:sz w:val="28"/>
          <w:szCs w:val="32"/>
          <w:highlight w:val="yellow"/>
        </w:rPr>
        <w:t>师资管理员</w:t>
      </w:r>
      <w:r>
        <w:rPr>
          <w:rFonts w:hint="eastAsia"/>
          <w:sz w:val="28"/>
          <w:szCs w:val="32"/>
          <w:highlight w:val="none"/>
        </w:rPr>
        <w:t>进行</w:t>
      </w:r>
      <w:r>
        <w:rPr>
          <w:rFonts w:hint="eastAsia"/>
          <w:sz w:val="28"/>
          <w:szCs w:val="32"/>
          <w:highlight w:val="none"/>
          <w:lang w:val="en-US" w:eastAsia="zh-CN"/>
        </w:rPr>
        <w:t>校级</w:t>
      </w:r>
      <w:r>
        <w:rPr>
          <w:rFonts w:hint="eastAsia"/>
          <w:sz w:val="28"/>
          <w:szCs w:val="32"/>
          <w:highlight w:val="none"/>
        </w:rPr>
        <w:t>初步审核</w:t>
      </w:r>
      <w:r>
        <w:rPr>
          <w:rFonts w:hint="eastAsia"/>
          <w:sz w:val="28"/>
          <w:szCs w:val="32"/>
          <w:highlight w:val="none"/>
          <w:lang w:eastAsia="zh-CN"/>
        </w:rPr>
        <w:t>，</w:t>
      </w:r>
      <w:r>
        <w:rPr>
          <w:rFonts w:hint="eastAsia"/>
          <w:b/>
          <w:bCs/>
          <w:color w:val="FF0000"/>
          <w:sz w:val="28"/>
          <w:szCs w:val="32"/>
          <w:lang w:val="en-US" w:eastAsia="zh-CN"/>
        </w:rPr>
        <w:t>切勿提交校内其他人员。</w:t>
      </w:r>
    </w:p>
    <w:p w14:paraId="72404517">
      <w:r>
        <w:drawing>
          <wp:inline distT="0" distB="0" distL="0" distR="0">
            <wp:extent cx="4881880" cy="1210945"/>
            <wp:effectExtent l="0" t="0" r="13970" b="8255"/>
            <wp:docPr id="41970185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701854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rcRect t="49165"/>
                    <a:stretch>
                      <a:fillRect/>
                    </a:stretch>
                  </pic:blipFill>
                  <pic:spPr>
                    <a:xfrm>
                      <a:off x="0" y="0"/>
                      <a:ext cx="4881880" cy="1210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EA75F">
      <w:pPr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</w:rPr>
        <w:t>5：</w:t>
      </w:r>
      <w:r>
        <w:rPr>
          <w:rFonts w:hint="eastAsia"/>
          <w:sz w:val="28"/>
          <w:szCs w:val="32"/>
          <w:highlight w:val="yellow"/>
        </w:rPr>
        <w:t>（师资管理员步骤）</w:t>
      </w:r>
      <w:bookmarkStart w:id="0" w:name="_Hlk157019661"/>
      <w:r>
        <w:rPr>
          <w:rFonts w:hint="eastAsia"/>
          <w:sz w:val="28"/>
          <w:szCs w:val="32"/>
          <w:highlight w:val="none"/>
          <w:lang w:val="en-US" w:eastAsia="zh-CN"/>
        </w:rPr>
        <w:t>学校</w:t>
      </w:r>
      <w:r>
        <w:rPr>
          <w:rFonts w:hint="eastAsia"/>
          <w:sz w:val="28"/>
          <w:szCs w:val="32"/>
          <w:highlight w:val="none"/>
        </w:rPr>
        <w:t>师资管理员</w:t>
      </w:r>
      <w:r>
        <w:rPr>
          <w:rFonts w:hint="eastAsia"/>
          <w:sz w:val="28"/>
          <w:szCs w:val="32"/>
        </w:rPr>
        <w:t>进入信息门户，点击</w:t>
      </w:r>
      <w:r>
        <w:rPr>
          <w:rFonts w:hint="eastAsia"/>
          <w:sz w:val="28"/>
          <w:szCs w:val="32"/>
          <w:u w:val="single"/>
          <w:lang w:val="en-US" w:eastAsia="zh-CN"/>
        </w:rPr>
        <w:t>教学管理处</w:t>
      </w:r>
      <w:r>
        <w:rPr>
          <w:rFonts w:hint="eastAsia"/>
          <w:sz w:val="28"/>
          <w:szCs w:val="32"/>
          <w:lang w:val="en-US" w:eastAsia="zh-CN"/>
        </w:rPr>
        <w:t>，选择需要审核的师资项目类别</w:t>
      </w:r>
      <w:r>
        <w:rPr>
          <w:rFonts w:hint="eastAsia"/>
          <w:sz w:val="28"/>
          <w:szCs w:val="32"/>
          <w:u w:val="single"/>
          <w:lang w:val="en-US" w:eastAsia="zh-CN"/>
        </w:rPr>
        <w:t>进入相应模块单元</w:t>
      </w:r>
      <w:r>
        <w:rPr>
          <w:rFonts w:hint="eastAsia"/>
          <w:sz w:val="28"/>
          <w:szCs w:val="32"/>
        </w:rPr>
        <w:t>，可以对校内教师申报内容进行审核是否通过。</w:t>
      </w:r>
    </w:p>
    <w:bookmarkEnd w:id="0"/>
    <w:p w14:paraId="07CAEBA8">
      <w:r>
        <w:drawing>
          <wp:inline distT="0" distB="0" distL="0" distR="0">
            <wp:extent cx="5247640" cy="1035685"/>
            <wp:effectExtent l="0" t="0" r="0" b="0"/>
            <wp:docPr id="54056389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563895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rcRect b="60981"/>
                    <a:stretch>
                      <a:fillRect/>
                    </a:stretch>
                  </pic:blipFill>
                  <pic:spPr>
                    <a:xfrm>
                      <a:off x="0" y="0"/>
                      <a:ext cx="5247640" cy="103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CE8EF1">
      <w:pPr>
        <w:rPr>
          <w:rFonts w:hint="default"/>
          <w:sz w:val="28"/>
          <w:szCs w:val="32"/>
          <w:lang w:val="en-US"/>
        </w:rPr>
      </w:pPr>
      <w:r>
        <w:rPr>
          <w:rFonts w:hint="eastAsia"/>
          <w:sz w:val="28"/>
          <w:szCs w:val="32"/>
        </w:rPr>
        <w:t>6：</w:t>
      </w:r>
      <w:r>
        <w:rPr>
          <w:rFonts w:hint="eastAsia"/>
          <w:sz w:val="28"/>
          <w:szCs w:val="32"/>
          <w:highlight w:val="yellow"/>
        </w:rPr>
        <w:t>（师资管理员步骤）</w:t>
      </w:r>
      <w:r>
        <w:rPr>
          <w:rFonts w:hint="eastAsia"/>
          <w:sz w:val="28"/>
          <w:szCs w:val="32"/>
        </w:rPr>
        <w:t xml:space="preserve"> </w:t>
      </w:r>
      <w:r>
        <w:rPr>
          <w:rFonts w:hint="eastAsia"/>
          <w:sz w:val="28"/>
          <w:szCs w:val="32"/>
          <w:highlight w:val="none"/>
          <w:lang w:val="en-US" w:eastAsia="zh-CN"/>
        </w:rPr>
        <w:t>学校</w:t>
      </w:r>
      <w:r>
        <w:rPr>
          <w:rFonts w:hint="eastAsia"/>
          <w:sz w:val="28"/>
          <w:szCs w:val="32"/>
          <w:highlight w:val="none"/>
        </w:rPr>
        <w:t>师资管理员</w:t>
      </w:r>
      <w:r>
        <w:rPr>
          <w:rFonts w:hint="eastAsia"/>
          <w:sz w:val="28"/>
          <w:szCs w:val="32"/>
        </w:rPr>
        <w:t>在</w:t>
      </w:r>
      <w:bookmarkStart w:id="1" w:name="_Hlk157019769"/>
      <w:r>
        <w:rPr>
          <w:rFonts w:hint="eastAsia"/>
          <w:sz w:val="28"/>
          <w:szCs w:val="32"/>
        </w:rPr>
        <w:t>审核时分为</w:t>
      </w:r>
      <w:r>
        <w:rPr>
          <w:rFonts w:hint="eastAsia"/>
          <w:sz w:val="28"/>
          <w:szCs w:val="32"/>
          <w:lang w:eastAsia="zh-CN"/>
        </w:rPr>
        <w:t>“”</w:t>
      </w:r>
      <w:r>
        <w:rPr>
          <w:rFonts w:hint="eastAsia"/>
          <w:sz w:val="28"/>
          <w:szCs w:val="32"/>
        </w:rPr>
        <w:t>通过</w:t>
      </w:r>
      <w:r>
        <w:rPr>
          <w:rFonts w:hint="eastAsia"/>
          <w:sz w:val="28"/>
          <w:szCs w:val="32"/>
          <w:lang w:eastAsia="zh-CN"/>
        </w:rPr>
        <w:t>“”</w:t>
      </w:r>
      <w:r>
        <w:rPr>
          <w:rFonts w:hint="eastAsia"/>
          <w:sz w:val="28"/>
          <w:szCs w:val="32"/>
        </w:rPr>
        <w:t>与</w:t>
      </w:r>
      <w:r>
        <w:rPr>
          <w:rFonts w:hint="eastAsia"/>
          <w:sz w:val="28"/>
          <w:szCs w:val="32"/>
          <w:lang w:eastAsia="zh-CN"/>
        </w:rPr>
        <w:t>“”</w:t>
      </w:r>
      <w:r>
        <w:rPr>
          <w:rFonts w:hint="eastAsia"/>
          <w:sz w:val="28"/>
          <w:szCs w:val="32"/>
        </w:rPr>
        <w:t>驳回</w:t>
      </w:r>
      <w:r>
        <w:rPr>
          <w:rFonts w:hint="eastAsia"/>
          <w:sz w:val="28"/>
          <w:szCs w:val="32"/>
          <w:lang w:eastAsia="zh-CN"/>
        </w:rPr>
        <w:t>“”</w:t>
      </w:r>
      <w:r>
        <w:rPr>
          <w:rFonts w:hint="eastAsia"/>
          <w:sz w:val="28"/>
          <w:szCs w:val="32"/>
        </w:rPr>
        <w:t>，点击</w:t>
      </w:r>
      <w:r>
        <w:rPr>
          <w:rFonts w:hint="eastAsia"/>
          <w:sz w:val="28"/>
          <w:szCs w:val="32"/>
          <w:lang w:eastAsia="zh-CN"/>
        </w:rPr>
        <w:t>“”</w:t>
      </w:r>
      <w:r>
        <w:rPr>
          <w:rFonts w:hint="eastAsia"/>
          <w:sz w:val="28"/>
          <w:szCs w:val="32"/>
        </w:rPr>
        <w:t>驳回</w:t>
      </w:r>
      <w:r>
        <w:rPr>
          <w:rFonts w:hint="eastAsia"/>
          <w:sz w:val="28"/>
          <w:szCs w:val="32"/>
          <w:lang w:eastAsia="zh-CN"/>
        </w:rPr>
        <w:t>“”</w:t>
      </w:r>
      <w:r>
        <w:rPr>
          <w:rFonts w:hint="eastAsia"/>
          <w:sz w:val="28"/>
          <w:szCs w:val="32"/>
        </w:rPr>
        <w:t>则会原路返回到申报教师中，申报教师修改后可继续提交。点击</w:t>
      </w:r>
      <w:r>
        <w:rPr>
          <w:rFonts w:hint="eastAsia"/>
          <w:sz w:val="28"/>
          <w:szCs w:val="32"/>
          <w:lang w:eastAsia="zh-CN"/>
        </w:rPr>
        <w:t>“”</w:t>
      </w:r>
      <w:r>
        <w:rPr>
          <w:rFonts w:hint="eastAsia"/>
          <w:sz w:val="28"/>
          <w:szCs w:val="32"/>
        </w:rPr>
        <w:t>通过</w:t>
      </w:r>
      <w:r>
        <w:rPr>
          <w:rFonts w:hint="eastAsia"/>
          <w:sz w:val="28"/>
          <w:szCs w:val="32"/>
          <w:lang w:eastAsia="zh-CN"/>
        </w:rPr>
        <w:t>“”</w:t>
      </w:r>
      <w:r>
        <w:rPr>
          <w:rFonts w:hint="eastAsia"/>
          <w:sz w:val="28"/>
          <w:szCs w:val="32"/>
        </w:rPr>
        <w:t>时，选择下一级审核人为</w:t>
      </w:r>
      <w:r>
        <w:rPr>
          <w:rFonts w:hint="eastAsia"/>
          <w:sz w:val="28"/>
          <w:szCs w:val="32"/>
          <w:shd w:val="clear" w:fill="FFFF00"/>
        </w:rPr>
        <w:t>联院</w:t>
      </w:r>
      <w:r>
        <w:rPr>
          <w:rFonts w:hint="eastAsia"/>
          <w:sz w:val="28"/>
          <w:szCs w:val="32"/>
          <w:shd w:val="clear" w:fill="FFFF00"/>
          <w:lang w:val="en-US" w:eastAsia="zh-CN"/>
        </w:rPr>
        <w:t>师资</w:t>
      </w:r>
      <w:r>
        <w:rPr>
          <w:rFonts w:hint="eastAsia"/>
          <w:sz w:val="28"/>
          <w:szCs w:val="32"/>
          <w:shd w:val="clear" w:fill="FFFF00"/>
        </w:rPr>
        <w:t>管理员</w:t>
      </w:r>
      <w:r>
        <w:rPr>
          <w:rFonts w:hint="eastAsia"/>
          <w:sz w:val="28"/>
          <w:szCs w:val="32"/>
          <w:shd w:val="clear" w:fill="FFFF00"/>
          <w:lang w:eastAsia="zh-CN"/>
        </w:rPr>
        <w:t>（</w:t>
      </w:r>
      <w:r>
        <w:rPr>
          <w:rFonts w:hint="eastAsia"/>
          <w:sz w:val="28"/>
          <w:szCs w:val="32"/>
          <w:shd w:val="clear" w:fill="FFFF00"/>
          <w:lang w:val="en-US" w:eastAsia="zh-CN"/>
        </w:rPr>
        <w:t>童世虎</w:t>
      </w:r>
      <w:r>
        <w:rPr>
          <w:rFonts w:hint="eastAsia"/>
          <w:sz w:val="28"/>
          <w:szCs w:val="32"/>
          <w:shd w:val="clear" w:fill="FFFF00"/>
          <w:lang w:eastAsia="zh-CN"/>
        </w:rPr>
        <w:t>）</w:t>
      </w:r>
      <w:r>
        <w:rPr>
          <w:rFonts w:hint="eastAsia"/>
          <w:sz w:val="28"/>
          <w:szCs w:val="32"/>
        </w:rPr>
        <w:t>初审</w:t>
      </w:r>
      <w:r>
        <w:rPr>
          <w:rFonts w:hint="eastAsia"/>
          <w:sz w:val="28"/>
          <w:szCs w:val="32"/>
          <w:lang w:eastAsia="zh-CN"/>
        </w:rPr>
        <w:t>，</w:t>
      </w:r>
      <w:r>
        <w:rPr>
          <w:rFonts w:hint="eastAsia"/>
          <w:b/>
          <w:bCs/>
          <w:color w:val="FF0000"/>
          <w:sz w:val="28"/>
          <w:szCs w:val="32"/>
          <w:lang w:val="en-US" w:eastAsia="zh-CN"/>
        </w:rPr>
        <w:t>切勿提交联院其他人员。</w:t>
      </w:r>
    </w:p>
    <w:bookmarkEnd w:id="1"/>
    <w:p w14:paraId="1F5814EF">
      <w:r>
        <w:drawing>
          <wp:inline distT="0" distB="0" distL="0" distR="0">
            <wp:extent cx="5093970" cy="2040890"/>
            <wp:effectExtent l="0" t="0" r="0" b="0"/>
            <wp:docPr id="209724495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244959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rcRect t="26571"/>
                    <a:stretch>
                      <a:fillRect/>
                    </a:stretch>
                  </pic:blipFill>
                  <pic:spPr>
                    <a:xfrm>
                      <a:off x="0" y="0"/>
                      <a:ext cx="5093970" cy="204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E614CE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7：</w:t>
      </w:r>
      <w:r>
        <w:rPr>
          <w:rFonts w:hint="eastAsia"/>
          <w:sz w:val="28"/>
          <w:szCs w:val="32"/>
          <w:highlight w:val="yellow"/>
          <w:lang w:eastAsia="zh-CN"/>
        </w:rPr>
        <w:t>（</w:t>
      </w:r>
      <w:r>
        <w:rPr>
          <w:rFonts w:hint="eastAsia"/>
          <w:sz w:val="28"/>
          <w:szCs w:val="32"/>
          <w:highlight w:val="yellow"/>
        </w:rPr>
        <w:t>教师</w:t>
      </w:r>
      <w:r>
        <w:rPr>
          <w:rFonts w:hint="eastAsia"/>
          <w:sz w:val="28"/>
          <w:szCs w:val="32"/>
          <w:highlight w:val="yellow"/>
          <w:lang w:eastAsia="zh-CN"/>
        </w:rPr>
        <w:t>步骤）</w:t>
      </w:r>
      <w:bookmarkStart w:id="2" w:name="_GoBack"/>
      <w:bookmarkEnd w:id="2"/>
      <w:r>
        <w:rPr>
          <w:rFonts w:hint="eastAsia"/>
          <w:sz w:val="28"/>
          <w:szCs w:val="32"/>
        </w:rPr>
        <w:t>可通过师资申报查询中查看申报项目，点击右侧查看申请，在流转意见中可看到审核意见。</w:t>
      </w:r>
    </w:p>
    <w:p w14:paraId="2B44F255">
      <w:pPr>
        <w:rPr>
          <w:rFonts w:hint="eastAsia"/>
        </w:rPr>
      </w:pPr>
      <w:r>
        <w:drawing>
          <wp:inline distT="0" distB="0" distL="0" distR="0">
            <wp:extent cx="5274310" cy="1644650"/>
            <wp:effectExtent l="0" t="0" r="0" b="0"/>
            <wp:docPr id="27245159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451599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rcRect b="3855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4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Noto Sans CJK SC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Noto Sans CJK SC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等线">
    <w:altName w:val="Noto Sans CJK SC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Noto Sans CJK S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C1E763"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79A4B2F2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3,4"/>
    </o:shapelayout>
  </w:hdrShapeDefaults>
  <w:compat>
    <w:useFELayout/>
    <w:compatSetting w:name="compatibilityMode" w:uri="http://schemas.microsoft.com/office/word" w:val="12"/>
  </w:compat>
  <w:docVars>
    <w:docVar w:name="commondata" w:val="eyJoZGlkIjoiMTNjMmVmZTAyNWE2MDRiNDg0NmQwZTE2MmYwNWRmNWEifQ=="/>
  </w:docVars>
  <w:rsids>
    <w:rsidRoot w:val="00873DCE"/>
    <w:rsid w:val="006A03A8"/>
    <w:rsid w:val="007E726F"/>
    <w:rsid w:val="0086247D"/>
    <w:rsid w:val="00873DCE"/>
    <w:rsid w:val="008C2938"/>
    <w:rsid w:val="00B35465"/>
    <w:rsid w:val="00BF606A"/>
    <w:rsid w:val="00D7078D"/>
    <w:rsid w:val="00E62B1A"/>
    <w:rsid w:val="0C3F6032"/>
    <w:rsid w:val="13897BDB"/>
    <w:rsid w:val="1BB55A14"/>
    <w:rsid w:val="1E5B0EE9"/>
    <w:rsid w:val="25CA1509"/>
    <w:rsid w:val="2674682F"/>
    <w:rsid w:val="339A1952"/>
    <w:rsid w:val="35D425ED"/>
    <w:rsid w:val="3C6127A9"/>
    <w:rsid w:val="4E2C3395"/>
    <w:rsid w:val="6C212136"/>
    <w:rsid w:val="6CC938CF"/>
    <w:rsid w:val="6D2D7606"/>
    <w:rsid w:val="6FA37EFD"/>
    <w:rsid w:val="70774194"/>
    <w:rsid w:val="A7FAC9E6"/>
    <w:rsid w:val="E917D7D7"/>
    <w:rsid w:val="FF7FA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autoRedefine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421</Characters>
  <Lines>2</Lines>
  <Paragraphs>1</Paragraphs>
  <TotalTime>4</TotalTime>
  <ScaleCrop>false</ScaleCrop>
  <LinksUpToDate>false</LinksUpToDate>
  <CharactersWithSpaces>422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2024-01-25T11:27:00Z</dcterms:created>
  <dc:creator>家龙 尚</dc:creator>
  <cp:lastModifiedBy>童世虎</cp:lastModifiedBy>
  <cp:lastPrinted>2024-01-26T08:56:00Z</cp:lastPrinted>
  <dcterms:modified xsi:type="dcterms:W3CDTF">2026-06-16T16:32:40Z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0C27FAD25EF64326A02B766833D93F88_12</vt:lpwstr>
  </property>
  <property fmtid="{D5CDD505-2E9C-101B-9397-08002B2CF9AE}" pid="4" name="KSOTemplateDocerSaveRecord">
    <vt:lpwstr>eyJoZGlkIjoiNDQ1NGZhYzgxNWEyMGNkYjBiN2MxMDExMmJjMTM5ZjMiLCJ1c2VySWQiOiIxOTg0MDU5OTMifQ==</vt:lpwstr>
  </property>
</Properties>
</file>